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63" w:rsidRDefault="00353163" w:rsidP="00353163">
      <w:r>
        <w:t>Samantha Pozzulo</w:t>
      </w:r>
      <w:r>
        <w:tab/>
      </w:r>
      <w:r>
        <w:tab/>
      </w:r>
      <w:r>
        <w:tab/>
      </w:r>
      <w:r>
        <w:tab/>
      </w:r>
      <w:r>
        <w:tab/>
      </w:r>
      <w:r>
        <w:tab/>
      </w:r>
      <w:r>
        <w:tab/>
      </w:r>
      <w:r>
        <w:tab/>
        <w:t xml:space="preserve">  </w:t>
      </w:r>
      <w:r>
        <w:tab/>
        <w:t>4/24/14</w:t>
      </w:r>
    </w:p>
    <w:p w:rsidR="00353163" w:rsidRDefault="00353163" w:rsidP="00353163">
      <w:r>
        <w:t>Hands-on Activity</w:t>
      </w:r>
      <w:r>
        <w:tab/>
      </w:r>
      <w:r>
        <w:tab/>
      </w:r>
      <w:r>
        <w:tab/>
      </w:r>
      <w:r>
        <w:tab/>
      </w:r>
      <w:r>
        <w:tab/>
      </w:r>
      <w:r>
        <w:tab/>
      </w:r>
      <w:r>
        <w:tab/>
      </w:r>
      <w:r>
        <w:tab/>
      </w:r>
      <w:r>
        <w:tab/>
        <w:t>Dr. Fothergill</w:t>
      </w:r>
    </w:p>
    <w:p w:rsidR="00353163" w:rsidRDefault="00353163" w:rsidP="00353163">
      <w:pPr>
        <w:jc w:val="center"/>
        <w:rPr>
          <w:b/>
          <w:u w:val="single"/>
        </w:rPr>
      </w:pPr>
      <w:r>
        <w:rPr>
          <w:b/>
          <w:sz w:val="24"/>
          <w:u w:val="single"/>
        </w:rPr>
        <w:t>Barbie Bungee</w:t>
      </w:r>
    </w:p>
    <w:p w:rsidR="00353163" w:rsidRDefault="00353163" w:rsidP="00353163">
      <w:r>
        <w:t>Grade: 8</w:t>
      </w:r>
      <w:r>
        <w:rPr>
          <w:vertAlign w:val="superscript"/>
        </w:rPr>
        <w:t>th</w:t>
      </w:r>
      <w:r>
        <w:t xml:space="preserve"> </w:t>
      </w:r>
    </w:p>
    <w:p w:rsidR="00353163" w:rsidRDefault="00353163" w:rsidP="00353163">
      <w:pPr>
        <w:rPr>
          <w:b/>
          <w:i/>
          <w:sz w:val="24"/>
        </w:rPr>
      </w:pPr>
      <w:r>
        <w:rPr>
          <w:b/>
          <w:i/>
          <w:sz w:val="24"/>
        </w:rPr>
        <w:t xml:space="preserve">Goals: </w:t>
      </w:r>
    </w:p>
    <w:p w:rsidR="00353163" w:rsidRDefault="00353163" w:rsidP="00353163">
      <w:pPr>
        <w:rPr>
          <w:bCs/>
        </w:rPr>
      </w:pPr>
      <w:r>
        <w:rPr>
          <w:bCs/>
        </w:rPr>
        <w:t>-The student will make predictions and collect data using a rubber band bungee cord and a Barbie doll.</w:t>
      </w:r>
      <w:r>
        <w:rPr>
          <w:bCs/>
        </w:rPr>
        <w:br/>
        <w:t>-The student will create a scatterplot using the data that was collected to determine a line of best fit.</w:t>
      </w:r>
    </w:p>
    <w:p w:rsidR="00353163" w:rsidRDefault="00353163" w:rsidP="00353163">
      <w:pPr>
        <w:rPr>
          <w:bCs/>
        </w:rPr>
      </w:pPr>
      <w:r>
        <w:rPr>
          <w:bCs/>
        </w:rPr>
        <w:t>-The student will compare his/her predictions with the recorded data and discuss the possible variables that could influence the results.</w:t>
      </w:r>
      <w:r>
        <w:rPr>
          <w:bCs/>
        </w:rPr>
        <w:br/>
        <w:t>-The student will perform this experiment twice to explore the validity of the results.</w:t>
      </w:r>
    </w:p>
    <w:p w:rsidR="00353163" w:rsidRDefault="00353163" w:rsidP="00353163">
      <w:pPr>
        <w:rPr>
          <w:b/>
          <w:bCs/>
          <w:i/>
          <w:sz w:val="24"/>
        </w:rPr>
      </w:pPr>
      <w:r>
        <w:rPr>
          <w:b/>
          <w:bCs/>
          <w:i/>
          <w:sz w:val="24"/>
        </w:rPr>
        <w:t>Objectives:</w:t>
      </w:r>
    </w:p>
    <w:p w:rsidR="00353163" w:rsidRDefault="00353163" w:rsidP="00353163">
      <w:pPr>
        <w:rPr>
          <w:bCs/>
        </w:rPr>
      </w:pPr>
      <w:r>
        <w:rPr>
          <w:bCs/>
        </w:rPr>
        <w:t xml:space="preserve">-Given the materials necessary, the student will make predictions and record data collected during the Barbie bungee experiment. </w:t>
      </w:r>
      <w:r>
        <w:rPr>
          <w:bCs/>
        </w:rPr>
        <w:br/>
      </w:r>
      <w:r>
        <w:rPr>
          <w:bCs/>
        </w:rPr>
        <w:br/>
        <w:t>-Given the line of best fit on the scatterplots, the student will make predictions of how many rubber bands it will take for Barbie to drop 400cm, successfully.</w:t>
      </w:r>
    </w:p>
    <w:p w:rsidR="00353163" w:rsidRDefault="00353163" w:rsidP="00353163">
      <w:pPr>
        <w:rPr>
          <w:b/>
          <w:bCs/>
          <w:i/>
          <w:sz w:val="24"/>
        </w:rPr>
      </w:pPr>
      <w:r>
        <w:rPr>
          <w:b/>
          <w:bCs/>
          <w:i/>
          <w:sz w:val="24"/>
        </w:rPr>
        <w:t xml:space="preserve">Standards: </w:t>
      </w:r>
    </w:p>
    <w:p w:rsidR="00353163" w:rsidRDefault="00353163" w:rsidP="00353163">
      <w:pPr>
        <w:rPr>
          <w:bCs/>
        </w:rPr>
      </w:pPr>
      <w:r>
        <w:rPr>
          <w:bCs/>
        </w:rPr>
        <w:t>Grade 8, Stats &amp; Probability</w:t>
      </w:r>
      <w:r>
        <w:rPr>
          <w:bCs/>
        </w:rPr>
        <w:br/>
      </w:r>
      <w:r>
        <w:rPr>
          <w:bCs/>
        </w:rPr>
        <w:br/>
        <w:t>CCSS.Math.Content.8.SP.A.1</w:t>
      </w:r>
      <w:r>
        <w:rPr>
          <w:bCs/>
        </w:rPr>
        <w:br/>
        <w:t>Construct and interpret scatter plots for bivariate measurement data to investigate patterns of association between two quantities. Describe patterns such as clustering, outliers, positive or negative association, linear association, and nonlinear association.</w:t>
      </w:r>
      <w:r>
        <w:rPr>
          <w:bCs/>
        </w:rPr>
        <w:br/>
      </w:r>
      <w:r>
        <w:rPr>
          <w:bCs/>
        </w:rPr>
        <w:br/>
        <w:t>CCSS.Math.Content.8.SP.A.2</w:t>
      </w:r>
      <w:r>
        <w:rPr>
          <w:bCs/>
        </w:rPr>
        <w:b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r>
        <w:rPr>
          <w:bCs/>
        </w:rPr>
        <w:br/>
      </w:r>
      <w:r>
        <w:rPr>
          <w:bCs/>
        </w:rPr>
        <w:br/>
        <w:t>CCSS.Math.Content.8.SP.A.3</w:t>
      </w:r>
      <w:r>
        <w:rPr>
          <w:bCs/>
        </w:rPr>
        <w:br/>
        <w:t>Use the equation of a linear model to solve problems in the context of bivariate measurement data, interpreting the slope and intercept. For example, in a linear model for a biology experiment, interpret a slope of 1.5 cm/</w:t>
      </w:r>
      <w:proofErr w:type="spellStart"/>
      <w:r>
        <w:rPr>
          <w:bCs/>
        </w:rPr>
        <w:t>hr</w:t>
      </w:r>
      <w:proofErr w:type="spellEnd"/>
      <w:r>
        <w:rPr>
          <w:bCs/>
        </w:rPr>
        <w:t xml:space="preserve"> as meaning that an additional hour of sunlight each day is associated with an additional 1.5 cm in mature plant height.</w:t>
      </w:r>
    </w:p>
    <w:p w:rsidR="00353163" w:rsidRDefault="00353163" w:rsidP="00353163">
      <w:pPr>
        <w:rPr>
          <w:b/>
          <w:bCs/>
          <w:i/>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68580</wp:posOffset>
                </wp:positionV>
                <wp:extent cx="1219200" cy="933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2192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63" w:rsidRDefault="00353163" w:rsidP="00353163">
                            <w:r>
                              <w:rPr>
                                <w:noProof/>
                                <w:sz w:val="20"/>
                                <w:szCs w:val="20"/>
                              </w:rPr>
                              <w:drawing>
                                <wp:inline distT="0" distB="0" distL="0" distR="0" wp14:anchorId="5477A57A" wp14:editId="0D1412DD">
                                  <wp:extent cx="10287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0.75pt;margin-top:5.4pt;width:9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gakgIAALQ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" fillcolor="white [3201]" strokeweight=".5pt">
                <v:textbox>
                  <w:txbxContent>
                    <w:p w:rsidR="00353163" w:rsidRDefault="00353163" w:rsidP="00353163">
                      <w:r>
                        <w:rPr>
                          <w:noProof/>
                          <w:sz w:val="20"/>
                          <w:szCs w:val="20"/>
                        </w:rPr>
                        <w:drawing>
                          <wp:inline distT="0" distB="0" distL="0" distR="0" wp14:anchorId="5477A57A" wp14:editId="0D1412DD">
                            <wp:extent cx="10287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4695825</wp:posOffset>
                </wp:positionH>
                <wp:positionV relativeFrom="paragraph">
                  <wp:posOffset>68580</wp:posOffset>
                </wp:positionV>
                <wp:extent cx="1704975" cy="1714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7049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63" w:rsidRDefault="00353163" w:rsidP="00353163">
                            <w:r>
                              <w:rPr>
                                <w:noProof/>
                                <w:sz w:val="20"/>
                                <w:szCs w:val="20"/>
                              </w:rPr>
                              <w:drawing>
                                <wp:inline distT="0" distB="0" distL="0" distR="0" wp14:anchorId="13E80F4B" wp14:editId="489F740E">
                                  <wp:extent cx="1933575" cy="1666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933575" cy="1666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69.75pt;margin-top:5.4pt;width:13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" fillcolor="white [3201]" strokeweight=".5pt">
                <v:textbox>
                  <w:txbxContent>
                    <w:p w:rsidR="00353163" w:rsidRDefault="00353163" w:rsidP="00353163">
                      <w:r>
                        <w:rPr>
                          <w:noProof/>
                          <w:sz w:val="20"/>
                          <w:szCs w:val="20"/>
                        </w:rPr>
                        <w:drawing>
                          <wp:inline distT="0" distB="0" distL="0" distR="0" wp14:anchorId="13E80F4B" wp14:editId="489F740E">
                            <wp:extent cx="1933575" cy="1666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933575" cy="1666875"/>
                                    </a:xfrm>
                                    <a:prstGeom prst="rect">
                                      <a:avLst/>
                                    </a:prstGeom>
                                    <a:noFill/>
                                    <a:ln>
                                      <a:noFill/>
                                    </a:ln>
                                  </pic:spPr>
                                </pic:pic>
                              </a:graphicData>
                            </a:graphic>
                          </wp:inline>
                        </w:drawing>
                      </w:r>
                    </w:p>
                  </w:txbxContent>
                </v:textbox>
              </v:shape>
            </w:pict>
          </mc:Fallback>
        </mc:AlternateContent>
      </w:r>
      <w:r>
        <w:rPr>
          <w:b/>
          <w:bCs/>
          <w:i/>
          <w:sz w:val="24"/>
        </w:rPr>
        <w:t>Materials</w:t>
      </w:r>
    </w:p>
    <w:p w:rsidR="00353163" w:rsidRDefault="00353163" w:rsidP="00353163">
      <w:pPr>
        <w:rPr>
          <w:bCs/>
        </w:rPr>
      </w:pPr>
      <w:r>
        <w:rPr>
          <w:noProof/>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354965</wp:posOffset>
                </wp:positionV>
                <wp:extent cx="1362075" cy="1104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3620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63" w:rsidRDefault="00353163" w:rsidP="00353163">
                            <w:r>
                              <w:rPr>
                                <w:noProof/>
                                <w:sz w:val="20"/>
                                <w:szCs w:val="20"/>
                              </w:rPr>
                              <w:drawing>
                                <wp:inline distT="0" distB="0" distL="0" distR="0" wp14:anchorId="73969A4A" wp14:editId="73AA026A">
                                  <wp:extent cx="1171575" cy="1171575"/>
                                  <wp:effectExtent l="0" t="0" r="0" b="0"/>
                                  <wp:docPr id="11" name="Picture 11" descr="MC900433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38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18.5pt;margin-top:27.95pt;width:107.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lwIAALwFAAAOAAAAZHJzL2Uyb0RvYy54bWysVFFPGzEMfp+0/xDlfdy1F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" fillcolor="white [3201]" strokeweight=".5pt">
                <v:textbox>
                  <w:txbxContent>
                    <w:p w:rsidR="00353163" w:rsidRDefault="00353163" w:rsidP="00353163">
                      <w:r>
                        <w:rPr>
                          <w:noProof/>
                          <w:sz w:val="20"/>
                          <w:szCs w:val="20"/>
                        </w:rPr>
                        <w:drawing>
                          <wp:inline distT="0" distB="0" distL="0" distR="0" wp14:anchorId="73969A4A" wp14:editId="73AA026A">
                            <wp:extent cx="1171575" cy="1171575"/>
                            <wp:effectExtent l="0" t="0" r="0" b="0"/>
                            <wp:docPr id="11" name="Picture 11" descr="MC900433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38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xbxContent>
                </v:textbox>
              </v:shape>
            </w:pict>
          </mc:Fallback>
        </mc:AlternateContent>
      </w:r>
      <w:r>
        <w:rPr>
          <w:b/>
          <w:bCs/>
        </w:rPr>
        <w:t>-</w:t>
      </w:r>
      <w:r>
        <w:rPr>
          <w:bCs/>
        </w:rPr>
        <w:t xml:space="preserve">Rubber Bands (Different Sizes and Types)                                                                 </w:t>
      </w:r>
      <w:r>
        <w:rPr>
          <w:bCs/>
        </w:rPr>
        <w:br/>
        <w:t>-Barbie Doll</w:t>
      </w:r>
      <w:r>
        <w:rPr>
          <w:bCs/>
        </w:rPr>
        <w:br/>
        <w:t>-Measuring Tape</w:t>
      </w:r>
    </w:p>
    <w:p w:rsidR="00353163" w:rsidRDefault="00353163" w:rsidP="00353163">
      <w:pPr>
        <w:rPr>
          <w:bCs/>
        </w:rPr>
      </w:pPr>
      <w:r>
        <w:rPr>
          <w:bCs/>
        </w:rPr>
        <w:t xml:space="preserve">-Prediction/ Data Chart                                                </w:t>
      </w:r>
      <w:r>
        <w:rPr>
          <w:bCs/>
        </w:rPr>
        <w:br/>
        <w:t>-Scatterplot Template</w:t>
      </w:r>
      <w:r>
        <w:rPr>
          <w:bCs/>
        </w:rPr>
        <w:br/>
        <w:t>-Questions Packet</w:t>
      </w:r>
    </w:p>
    <w:p w:rsidR="00353163" w:rsidRDefault="00353163" w:rsidP="00353163">
      <w:pPr>
        <w:rPr>
          <w:b/>
          <w:bCs/>
          <w:i/>
          <w:sz w:val="24"/>
        </w:rPr>
      </w:pPr>
      <w:r>
        <w:rPr>
          <w:b/>
          <w:bCs/>
          <w:i/>
          <w:sz w:val="24"/>
        </w:rPr>
        <w:t>Introduction to the lesson: Knowledge</w:t>
      </w:r>
    </w:p>
    <w:p w:rsidR="00353163" w:rsidRDefault="00353163" w:rsidP="00353163">
      <w:pPr>
        <w:rPr>
          <w:bCs/>
        </w:rPr>
      </w:pPr>
      <w:r>
        <w:rPr>
          <w:bCs/>
        </w:rPr>
        <w:t>Ask questions:</w:t>
      </w:r>
      <w:r>
        <w:rPr>
          <w:bCs/>
        </w:rPr>
        <w:br/>
        <w:t>-What do you know about bungee jumping?</w:t>
      </w:r>
      <w:r>
        <w:rPr>
          <w:bCs/>
        </w:rPr>
        <w:br/>
        <w:t>- Has anyone ever bungee jumped?</w:t>
      </w:r>
      <w:r>
        <w:rPr>
          <w:b/>
          <w:bCs/>
        </w:rPr>
        <w:br/>
        <w:t>Bungee Jumping Video</w:t>
      </w:r>
      <w:proofErr w:type="gramStart"/>
      <w:r>
        <w:rPr>
          <w:b/>
          <w:bCs/>
        </w:rPr>
        <w:t>:</w:t>
      </w:r>
      <w:proofErr w:type="gramEnd"/>
      <w:r>
        <w:rPr>
          <w:b/>
          <w:bCs/>
        </w:rPr>
        <w:br/>
      </w:r>
      <w:hyperlink r:id="rId8" w:history="1">
        <w:r>
          <w:rPr>
            <w:rStyle w:val="Hyperlink"/>
            <w:b/>
            <w:bCs/>
          </w:rPr>
          <w:t>http://</w:t>
        </w:r>
      </w:hyperlink>
      <w:hyperlink r:id="rId9" w:history="1">
        <w:r>
          <w:rPr>
            <w:rStyle w:val="Hyperlink"/>
            <w:b/>
            <w:bCs/>
          </w:rPr>
          <w:t>www.youtube.com/watch?v=zG22qQydPVQ</w:t>
        </w:r>
      </w:hyperlink>
    </w:p>
    <w:p w:rsidR="00353163" w:rsidRDefault="00353163" w:rsidP="00353163">
      <w:pPr>
        <w:rPr>
          <w:bCs/>
        </w:rPr>
      </w:pPr>
      <w:r>
        <w:rPr>
          <w:bCs/>
        </w:rPr>
        <w:t>-Why is it not a good idea to lie about your weight and height when bungee jumping?</w:t>
      </w:r>
      <w:r>
        <w:rPr>
          <w:bCs/>
        </w:rPr>
        <w:br/>
        <w:t>-Does the length of the cord and size of the person matter when bungee jumping?</w:t>
      </w:r>
    </w:p>
    <w:p w:rsidR="00353163" w:rsidRDefault="00353163" w:rsidP="00353163">
      <w:pPr>
        <w:rPr>
          <w:b/>
          <w:bCs/>
          <w:i/>
          <w:sz w:val="24"/>
        </w:rPr>
      </w:pPr>
      <w:r>
        <w:rPr>
          <w:b/>
          <w:bCs/>
          <w:i/>
          <w:sz w:val="24"/>
        </w:rPr>
        <w:t>Infer and Discuss: Comprehension</w:t>
      </w:r>
    </w:p>
    <w:p w:rsidR="00353163" w:rsidRDefault="00353163" w:rsidP="00353163">
      <w:pPr>
        <w:rPr>
          <w:bCs/>
        </w:rPr>
      </w:pPr>
      <w:r>
        <w:rPr>
          <w:noProof/>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970915</wp:posOffset>
                </wp:positionV>
                <wp:extent cx="1085850" cy="904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0858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63" w:rsidRDefault="00353163" w:rsidP="00353163">
                            <w:r>
                              <w:rPr>
                                <w:noProof/>
                                <w:sz w:val="20"/>
                                <w:szCs w:val="20"/>
                              </w:rPr>
                              <w:drawing>
                                <wp:inline distT="0" distB="0" distL="0" distR="0" wp14:anchorId="0DFA1CF5" wp14:editId="4F3596DB">
                                  <wp:extent cx="9525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29.5pt;margin-top:76.45pt;width:85.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" fillcolor="white [3201]" strokeweight=".5pt">
                <v:textbox>
                  <w:txbxContent>
                    <w:p w:rsidR="00353163" w:rsidRDefault="00353163" w:rsidP="00353163">
                      <w:r>
                        <w:rPr>
                          <w:noProof/>
                          <w:sz w:val="20"/>
                          <w:szCs w:val="20"/>
                        </w:rPr>
                        <w:drawing>
                          <wp:inline distT="0" distB="0" distL="0" distR="0" wp14:anchorId="0DFA1CF5" wp14:editId="4F3596DB">
                            <wp:extent cx="9525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xbxContent>
                </v:textbox>
              </v:shape>
            </w:pict>
          </mc:Fallback>
        </mc:AlternateContent>
      </w:r>
      <w:r>
        <w:rPr>
          <w:bCs/>
        </w:rPr>
        <w:t>In this lesson, we will be creating a bungee cord out of rubber bands that will safely allow Barbie to fall 200cm without getting hurt.</w:t>
      </w:r>
      <w:r>
        <w:rPr>
          <w:bCs/>
        </w:rPr>
        <w:br/>
      </w:r>
      <w:r>
        <w:rPr>
          <w:bCs/>
        </w:rPr>
        <w:tab/>
        <w:t>Talk with a friend</w:t>
      </w:r>
      <w:proofErr w:type="gramStart"/>
      <w:r>
        <w:rPr>
          <w:bCs/>
        </w:rPr>
        <w:t>:</w:t>
      </w:r>
      <w:proofErr w:type="gramEnd"/>
      <w:r>
        <w:rPr>
          <w:bCs/>
        </w:rPr>
        <w:br/>
        <w:t xml:space="preserve">How many rubber bands do you think you would have to tie together for Barbie to have a safe trip? </w:t>
      </w:r>
      <w:r>
        <w:rPr>
          <w:bCs/>
        </w:rPr>
        <w:br/>
        <w:t>She must come as close to the ground as possible, without touching the floor.</w:t>
      </w:r>
    </w:p>
    <w:p w:rsidR="00353163" w:rsidRDefault="00353163" w:rsidP="00353163">
      <w:pPr>
        <w:rPr>
          <w:b/>
          <w:bCs/>
          <w:i/>
          <w:sz w:val="24"/>
        </w:rPr>
      </w:pPr>
      <w:r>
        <w:rPr>
          <w:b/>
          <w:bCs/>
          <w:i/>
          <w:sz w:val="24"/>
        </w:rPr>
        <w:t xml:space="preserve">Procedure: Application </w:t>
      </w:r>
    </w:p>
    <w:p w:rsidR="00353163" w:rsidRDefault="00353163" w:rsidP="00353163">
      <w:pPr>
        <w:rPr>
          <w:bCs/>
        </w:rPr>
      </w:pPr>
      <w:r>
        <w:rPr>
          <w:bCs/>
        </w:rPr>
        <w:t xml:space="preserve">- Create a slipknot to tie around Barbie’s feet </w:t>
      </w:r>
      <w:r>
        <w:rPr>
          <w:bCs/>
        </w:rPr>
        <w:br/>
      </w:r>
    </w:p>
    <w:p w:rsidR="00353163" w:rsidRDefault="00353163" w:rsidP="00353163">
      <w:pPr>
        <w:rPr>
          <w:bCs/>
        </w:rPr>
      </w:pPr>
      <w:r>
        <w:rPr>
          <w:noProof/>
        </w:rPr>
        <mc:AlternateContent>
          <mc:Choice Requires="wps">
            <w:drawing>
              <wp:anchor distT="0" distB="0" distL="114300" distR="114300" simplePos="0" relativeHeight="251663360" behindDoc="0" locked="0" layoutInCell="1" allowOverlap="1">
                <wp:simplePos x="0" y="0"/>
                <wp:positionH relativeFrom="column">
                  <wp:posOffset>4448175</wp:posOffset>
                </wp:positionH>
                <wp:positionV relativeFrom="paragraph">
                  <wp:posOffset>735330</wp:posOffset>
                </wp:positionV>
                <wp:extent cx="1143000" cy="733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430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63" w:rsidRDefault="00353163" w:rsidP="00353163">
                            <w:r>
                              <w:rPr>
                                <w:noProof/>
                                <w:sz w:val="20"/>
                                <w:szCs w:val="20"/>
                              </w:rPr>
                              <w:drawing>
                                <wp:inline distT="0" distB="0" distL="0" distR="0" wp14:anchorId="6B2593E6" wp14:editId="1BA7D505">
                                  <wp:extent cx="95250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0.25pt;margin-top:57.9pt;width:90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" fillcolor="white [3201]" strokeweight=".5pt">
                <v:textbox>
                  <w:txbxContent>
                    <w:p w:rsidR="00353163" w:rsidRDefault="00353163" w:rsidP="00353163">
                      <w:r>
                        <w:rPr>
                          <w:noProof/>
                          <w:sz w:val="20"/>
                          <w:szCs w:val="20"/>
                        </w:rPr>
                        <w:drawing>
                          <wp:inline distT="0" distB="0" distL="0" distR="0" wp14:anchorId="6B2593E6" wp14:editId="1BA7D505">
                            <wp:extent cx="95250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2505075</wp:posOffset>
                </wp:positionH>
                <wp:positionV relativeFrom="paragraph">
                  <wp:posOffset>30480</wp:posOffset>
                </wp:positionV>
                <wp:extent cx="1162050" cy="895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1620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63" w:rsidRDefault="00353163" w:rsidP="00353163">
                            <w:r>
                              <w:rPr>
                                <w:noProof/>
                                <w:sz w:val="20"/>
                                <w:szCs w:val="20"/>
                              </w:rPr>
                              <w:drawing>
                                <wp:inline distT="0" distB="0" distL="0" distR="0" wp14:anchorId="7916C747" wp14:editId="79E7D4EB">
                                  <wp:extent cx="10287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97.25pt;margin-top:2.4pt;width:91.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" fillcolor="white [3201]" strokeweight=".5pt">
                <v:textbox>
                  <w:txbxContent>
                    <w:p w:rsidR="00353163" w:rsidRDefault="00353163" w:rsidP="00353163">
                      <w:r>
                        <w:rPr>
                          <w:noProof/>
                          <w:sz w:val="20"/>
                          <w:szCs w:val="20"/>
                        </w:rPr>
                        <w:drawing>
                          <wp:inline distT="0" distB="0" distL="0" distR="0" wp14:anchorId="7916C747" wp14:editId="79E7D4EB">
                            <wp:extent cx="10287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p>
                  </w:txbxContent>
                </v:textbox>
              </v:shape>
            </w:pict>
          </mc:Fallback>
        </mc:AlternateContent>
      </w:r>
      <w:r>
        <w:rPr>
          <w:bCs/>
        </w:rPr>
        <w:br/>
      </w:r>
      <w:r>
        <w:rPr>
          <w:bCs/>
        </w:rPr>
        <w:br/>
        <w:t xml:space="preserve">-Wrap the open loop around Barbie’s feet </w:t>
      </w:r>
      <w:r>
        <w:rPr>
          <w:bCs/>
        </w:rPr>
        <w:br/>
      </w:r>
      <w:r>
        <w:rPr>
          <w:bCs/>
        </w:rPr>
        <w:br/>
      </w:r>
    </w:p>
    <w:p w:rsidR="00353163" w:rsidRDefault="00353163" w:rsidP="00353163">
      <w:pPr>
        <w:rPr>
          <w:bCs/>
        </w:rPr>
      </w:pPr>
      <w:r>
        <w:rPr>
          <w:bCs/>
        </w:rPr>
        <w:br/>
        <w:t>-Attach another rubber band to the one on Barbie’s feet</w:t>
      </w:r>
    </w:p>
    <w:p w:rsidR="00353163" w:rsidRDefault="00353163" w:rsidP="00353163">
      <w:pPr>
        <w:rPr>
          <w:bCs/>
        </w:rPr>
      </w:pPr>
      <w:r>
        <w:rPr>
          <w:bCs/>
        </w:rPr>
        <w:lastRenderedPageBreak/>
        <w:t>- Measure a height of 200cm and label it with a piece of tape.</w:t>
      </w:r>
      <w:r>
        <w:rPr>
          <w:bCs/>
        </w:rPr>
        <w:br/>
        <w:t>- Make a prediction of how many centimeters Barbie will drop with 2 rubber bands, and write it in the chart.</w:t>
      </w:r>
    </w:p>
    <w:p w:rsidR="00353163" w:rsidRDefault="00353163" w:rsidP="00353163">
      <w:pPr>
        <w:rPr>
          <w:bCs/>
        </w:rPr>
      </w:pPr>
      <w:r>
        <w:rPr>
          <w:bCs/>
        </w:rPr>
        <w:t>- One student will drop the Barbie, while the other two students observe the furthest point on the wall that Barbie reached. (Active)</w:t>
      </w:r>
      <w:r>
        <w:rPr>
          <w:bCs/>
        </w:rPr>
        <w:br/>
        <w:t xml:space="preserve">-Measure the distance fallen in centimeters for a precise answer. </w:t>
      </w:r>
      <w:r>
        <w:rPr>
          <w:bCs/>
        </w:rPr>
        <w:br/>
        <w:t xml:space="preserve">-Students will record this in their data chart next to their prediction for each trial, and then convert centimeters to inches.  </w:t>
      </w:r>
    </w:p>
    <w:p w:rsidR="00353163" w:rsidRDefault="00353163" w:rsidP="00353163">
      <w:pPr>
        <w:rPr>
          <w:bCs/>
        </w:rPr>
      </w:pPr>
      <w:r>
        <w:rPr>
          <w:bCs/>
        </w:rPr>
        <w:t xml:space="preserve">- Repeat this process until Barbie has come as close as possible to the ground, without touching the floor. </w:t>
      </w:r>
      <w:r>
        <w:rPr>
          <w:bCs/>
        </w:rPr>
        <w:br/>
        <w:t>- The data chart has increments of 2 for each trial of rubber bands.</w:t>
      </w:r>
      <w:r>
        <w:rPr>
          <w:bCs/>
        </w:rPr>
        <w:br/>
        <w:t>(Make predictions and collect data for how many centimeters she fell after 2 rubber bands, 4, 6, 8, etc.)</w:t>
      </w:r>
    </w:p>
    <w:tbl>
      <w:tblPr>
        <w:tblStyle w:val="TableGrid"/>
        <w:tblW w:w="10188" w:type="dxa"/>
        <w:tblInd w:w="0" w:type="dxa"/>
        <w:tblLook w:val="04A0" w:firstRow="1" w:lastRow="0" w:firstColumn="1" w:lastColumn="0" w:noHBand="0" w:noVBand="1"/>
      </w:tblPr>
      <w:tblGrid>
        <w:gridCol w:w="1638"/>
        <w:gridCol w:w="2880"/>
        <w:gridCol w:w="2790"/>
        <w:gridCol w:w="2880"/>
      </w:tblGrid>
      <w:tr w:rsidR="00353163" w:rsidTr="00353163">
        <w:trPr>
          <w:trHeight w:val="1142"/>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Number of rubber bands</w:t>
            </w:r>
          </w:p>
        </w:tc>
        <w:tc>
          <w:tcPr>
            <w:tcW w:w="2880"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Prediction of Barbie’s fall</w:t>
            </w:r>
          </w:p>
          <w:p w:rsidR="00353163" w:rsidRDefault="00353163">
            <w:pPr>
              <w:rPr>
                <w:b/>
                <w:bCs/>
              </w:rPr>
            </w:pPr>
            <w:r>
              <w:rPr>
                <w:b/>
                <w:bCs/>
              </w:rPr>
              <w:t xml:space="preserve">(Centimeters) </w:t>
            </w:r>
          </w:p>
          <w:p w:rsidR="00353163" w:rsidRDefault="00353163">
            <w:pPr>
              <w:rPr>
                <w:b/>
                <w:bCs/>
              </w:rPr>
            </w:pPr>
            <w:r>
              <w:rPr>
                <w:b/>
                <w:bCs/>
              </w:rPr>
              <w:t>X-Variable</w:t>
            </w:r>
          </w:p>
        </w:tc>
        <w:tc>
          <w:tcPr>
            <w:tcW w:w="2790"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Actual distance of Barbie’s fall (Centimeters)</w:t>
            </w:r>
          </w:p>
          <w:p w:rsidR="00353163" w:rsidRDefault="00353163">
            <w:pPr>
              <w:rPr>
                <w:b/>
                <w:bCs/>
              </w:rPr>
            </w:pPr>
            <w:r>
              <w:rPr>
                <w:b/>
                <w:bCs/>
              </w:rPr>
              <w:t>Y-Variable</w:t>
            </w:r>
          </w:p>
        </w:tc>
        <w:tc>
          <w:tcPr>
            <w:tcW w:w="2880"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Convert the actual distance of Barbie’s fall to inches</w:t>
            </w:r>
          </w:p>
          <w:p w:rsidR="00353163" w:rsidRDefault="00353163">
            <w:pPr>
              <w:rPr>
                <w:b/>
                <w:bCs/>
              </w:rPr>
            </w:pPr>
            <w:r>
              <w:rPr>
                <w:b/>
                <w:bCs/>
              </w:rPr>
              <w:t>(1 inch=2.54 cm)</w:t>
            </w:r>
          </w:p>
        </w:tc>
      </w:tr>
      <w:tr w:rsidR="00353163" w:rsidTr="00353163">
        <w:trPr>
          <w:trHeight w:val="443"/>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2</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r w:rsidR="00353163" w:rsidTr="00353163">
        <w:trPr>
          <w:trHeight w:val="418"/>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4</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r w:rsidR="00353163" w:rsidTr="00353163">
        <w:trPr>
          <w:trHeight w:val="443"/>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6</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r w:rsidR="00353163" w:rsidTr="00353163">
        <w:trPr>
          <w:trHeight w:val="443"/>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8</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r w:rsidR="00353163" w:rsidTr="00353163">
        <w:trPr>
          <w:trHeight w:val="443"/>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10</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r w:rsidR="00353163" w:rsidTr="00353163">
        <w:trPr>
          <w:trHeight w:val="443"/>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12</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r w:rsidR="00353163" w:rsidTr="00353163">
        <w:trPr>
          <w:trHeight w:val="443"/>
        </w:trPr>
        <w:tc>
          <w:tcPr>
            <w:tcW w:w="1638" w:type="dxa"/>
            <w:tcBorders>
              <w:top w:val="single" w:sz="4" w:space="0" w:color="auto"/>
              <w:left w:val="single" w:sz="4" w:space="0" w:color="auto"/>
              <w:bottom w:val="single" w:sz="4" w:space="0" w:color="auto"/>
              <w:right w:val="single" w:sz="4" w:space="0" w:color="auto"/>
            </w:tcBorders>
            <w:hideMark/>
          </w:tcPr>
          <w:p w:rsidR="00353163" w:rsidRDefault="00353163">
            <w:pPr>
              <w:rPr>
                <w:b/>
                <w:bCs/>
              </w:rPr>
            </w:pPr>
            <w:r>
              <w:rPr>
                <w:b/>
                <w:bCs/>
              </w:rPr>
              <w:t>14</w:t>
            </w: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79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c>
          <w:tcPr>
            <w:tcW w:w="2880" w:type="dxa"/>
            <w:tcBorders>
              <w:top w:val="single" w:sz="4" w:space="0" w:color="auto"/>
              <w:left w:val="single" w:sz="4" w:space="0" w:color="auto"/>
              <w:bottom w:val="single" w:sz="4" w:space="0" w:color="auto"/>
              <w:right w:val="single" w:sz="4" w:space="0" w:color="auto"/>
            </w:tcBorders>
          </w:tcPr>
          <w:p w:rsidR="00353163" w:rsidRDefault="00353163">
            <w:pPr>
              <w:rPr>
                <w:b/>
                <w:bCs/>
              </w:rPr>
            </w:pPr>
          </w:p>
        </w:tc>
      </w:tr>
    </w:tbl>
    <w:p w:rsidR="00353163" w:rsidRDefault="00353163" w:rsidP="00353163">
      <w:pPr>
        <w:rPr>
          <w:b/>
          <w:bCs/>
        </w:rPr>
      </w:pPr>
      <w:r>
        <w:rPr>
          <w:b/>
          <w:bCs/>
        </w:rPr>
        <w:t>- After completing the chart for each pair of rubber bands, the students will construct a scatterplot using the collected data (Converted to inches).</w:t>
      </w:r>
    </w:p>
    <w:p w:rsidR="00353163" w:rsidRDefault="00353163" w:rsidP="00353163">
      <w:pPr>
        <w:rPr>
          <w:b/>
          <w:bCs/>
        </w:rPr>
      </w:pPr>
      <w:r>
        <w:rPr>
          <w:b/>
          <w:noProof/>
        </w:rPr>
        <w:lastRenderedPageBreak/>
        <w:drawing>
          <wp:inline distT="0" distB="0" distL="0" distR="0">
            <wp:extent cx="245745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2400300"/>
                    </a:xfrm>
                    <a:prstGeom prst="rect">
                      <a:avLst/>
                    </a:prstGeom>
                    <a:noFill/>
                    <a:ln>
                      <a:noFill/>
                    </a:ln>
                  </pic:spPr>
                </pic:pic>
              </a:graphicData>
            </a:graphic>
          </wp:inline>
        </w:drawing>
      </w:r>
      <w:r>
        <w:rPr>
          <w:b/>
          <w:noProof/>
        </w:rPr>
        <w:drawing>
          <wp:inline distT="0" distB="0" distL="0" distR="0">
            <wp:extent cx="321945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2390775"/>
                    </a:xfrm>
                    <a:prstGeom prst="rect">
                      <a:avLst/>
                    </a:prstGeom>
                    <a:noFill/>
                    <a:ln>
                      <a:noFill/>
                    </a:ln>
                  </pic:spPr>
                </pic:pic>
              </a:graphicData>
            </a:graphic>
          </wp:inline>
        </w:drawing>
      </w:r>
    </w:p>
    <w:p w:rsidR="00353163" w:rsidRDefault="00353163" w:rsidP="00353163">
      <w:pPr>
        <w:rPr>
          <w:b/>
          <w:bCs/>
          <w:i/>
          <w:sz w:val="24"/>
        </w:rPr>
      </w:pPr>
      <w:r>
        <w:rPr>
          <w:b/>
          <w:bCs/>
          <w:i/>
          <w:sz w:val="24"/>
        </w:rPr>
        <w:t xml:space="preserve">Procedure: Analysis </w:t>
      </w:r>
    </w:p>
    <w:p w:rsidR="00353163" w:rsidRDefault="00353163" w:rsidP="00353163">
      <w:pPr>
        <w:rPr>
          <w:bCs/>
        </w:rPr>
      </w:pPr>
      <w:r>
        <w:rPr>
          <w:bCs/>
        </w:rPr>
        <w:t>- When they have finished their scatterplot, the students will draw a line of best fit to distinguish the relationship between the number of rubber bands used and the distances Barbie dropped (In inches).</w:t>
      </w:r>
    </w:p>
    <w:p w:rsidR="00353163" w:rsidRDefault="00353163" w:rsidP="00353163">
      <w:pPr>
        <w:rPr>
          <w:b/>
          <w:bCs/>
        </w:rPr>
      </w:pPr>
      <w:r>
        <w:rPr>
          <w:b/>
          <w:noProof/>
        </w:rPr>
        <w:drawing>
          <wp:inline distT="0" distB="0" distL="0" distR="0">
            <wp:extent cx="59245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2209800"/>
                    </a:xfrm>
                    <a:prstGeom prst="rect">
                      <a:avLst/>
                    </a:prstGeom>
                    <a:noFill/>
                    <a:ln>
                      <a:noFill/>
                    </a:ln>
                  </pic:spPr>
                </pic:pic>
              </a:graphicData>
            </a:graphic>
          </wp:inline>
        </w:drawing>
      </w:r>
    </w:p>
    <w:p w:rsidR="00353163" w:rsidRDefault="00353163" w:rsidP="00353163">
      <w:pPr>
        <w:rPr>
          <w:bCs/>
        </w:rPr>
      </w:pPr>
      <w:r>
        <w:rPr>
          <w:bCs/>
        </w:rPr>
        <w:t>-What is the equation for your line of best fit? (Convert to inches</w:t>
      </w:r>
      <w:proofErr w:type="gramStart"/>
      <w:r>
        <w:rPr>
          <w:bCs/>
        </w:rPr>
        <w:t>)</w:t>
      </w:r>
      <w:proofErr w:type="gramEnd"/>
      <w:r>
        <w:rPr>
          <w:bCs/>
        </w:rPr>
        <w:br/>
      </w:r>
      <w:hyperlink r:id="rId16" w:history="1">
        <w:r>
          <w:rPr>
            <w:rStyle w:val="Hyperlink"/>
            <w:bCs/>
          </w:rPr>
          <w:t>http</w:t>
        </w:r>
      </w:hyperlink>
      <w:hyperlink r:id="rId17" w:history="1">
        <w:r>
          <w:rPr>
            <w:rStyle w:val="Hyperlink"/>
            <w:bCs/>
          </w:rPr>
          <w:t>://</w:t>
        </w:r>
      </w:hyperlink>
      <w:hyperlink r:id="rId18" w:history="1">
        <w:r>
          <w:rPr>
            <w:rStyle w:val="Hyperlink"/>
            <w:bCs/>
          </w:rPr>
          <w:t>illuminations.nctm.org/Activity.aspx?id=4186</w:t>
        </w:r>
      </w:hyperlink>
    </w:p>
    <w:p w:rsidR="00353163" w:rsidRDefault="00353163" w:rsidP="00353163">
      <w:pPr>
        <w:jc w:val="center"/>
        <w:rPr>
          <w:bCs/>
        </w:rPr>
      </w:pPr>
      <w:r>
        <w:rPr>
          <w:noProof/>
        </w:rPr>
        <w:drawing>
          <wp:inline distT="0" distB="0" distL="0" distR="0">
            <wp:extent cx="28956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a:effectLst/>
                  </pic:spPr>
                </pic:pic>
              </a:graphicData>
            </a:graphic>
          </wp:inline>
        </w:drawing>
      </w:r>
    </w:p>
    <w:p w:rsidR="00353163" w:rsidRDefault="00353163" w:rsidP="00353163">
      <w:pPr>
        <w:rPr>
          <w:bCs/>
        </w:rPr>
      </w:pPr>
      <w:r>
        <w:rPr>
          <w:bCs/>
        </w:rPr>
        <w:t xml:space="preserve">-What is the slope of your equation, and what does it represent in this context? </w:t>
      </w:r>
    </w:p>
    <w:p w:rsidR="00353163" w:rsidRDefault="00353163" w:rsidP="00353163">
      <w:pPr>
        <w:rPr>
          <w:bCs/>
        </w:rPr>
      </w:pPr>
      <w:r>
        <w:rPr>
          <w:bCs/>
        </w:rPr>
        <w:lastRenderedPageBreak/>
        <w:t xml:space="preserve">(Slope- # of rubber bands increases by two)  </w:t>
      </w:r>
    </w:p>
    <w:p w:rsidR="00353163" w:rsidRDefault="00353163" w:rsidP="00353163">
      <w:pPr>
        <w:rPr>
          <w:bCs/>
        </w:rPr>
      </w:pPr>
      <w:r>
        <w:rPr>
          <w:bCs/>
        </w:rPr>
        <w:t xml:space="preserve">-What is the </w:t>
      </w:r>
      <w:r>
        <w:rPr>
          <w:bCs/>
          <w:i/>
          <w:iCs/>
        </w:rPr>
        <w:t>y</w:t>
      </w:r>
      <w:r>
        <w:rPr>
          <w:bCs/>
        </w:rPr>
        <w:t>-intercept of your equation, and what does it represent in this context?</w:t>
      </w:r>
      <w:r>
        <w:rPr>
          <w:bCs/>
        </w:rPr>
        <w:br/>
      </w:r>
      <w:r>
        <w:rPr>
          <w:bCs/>
        </w:rPr>
        <w:tab/>
      </w:r>
      <w:r>
        <w:rPr>
          <w:bCs/>
        </w:rPr>
        <w:tab/>
      </w:r>
      <w:r>
        <w:rPr>
          <w:bCs/>
        </w:rPr>
        <w:tab/>
      </w:r>
      <w:r>
        <w:rPr>
          <w:bCs/>
        </w:rPr>
        <w:tab/>
        <w:t>?(x=0)?</w:t>
      </w:r>
    </w:p>
    <w:p w:rsidR="00353163" w:rsidRDefault="00353163" w:rsidP="00353163">
      <w:pPr>
        <w:rPr>
          <w:b/>
          <w:bCs/>
          <w:i/>
          <w:sz w:val="24"/>
        </w:rPr>
      </w:pPr>
      <w:r>
        <w:rPr>
          <w:b/>
          <w:bCs/>
          <w:i/>
          <w:sz w:val="24"/>
        </w:rPr>
        <w:t xml:space="preserve">Results: Synthesis </w:t>
      </w:r>
    </w:p>
    <w:p w:rsidR="00353163" w:rsidRDefault="00353163" w:rsidP="00353163">
      <w:pPr>
        <w:rPr>
          <w:bCs/>
        </w:rPr>
      </w:pPr>
      <w:r>
        <w:rPr>
          <w:bCs/>
        </w:rPr>
        <w:t>-Based on your data, what would you predict is the maximum number of rubber bands Barbie needs to safely jump 400 cm?</w:t>
      </w:r>
      <w:r>
        <w:rPr>
          <w:bCs/>
        </w:rPr>
        <w:br/>
      </w:r>
      <w:r>
        <w:rPr>
          <w:bCs/>
        </w:rPr>
        <w:br/>
        <w:t>Using your Line of Best Fit: ________________________________</w:t>
      </w:r>
      <w:r>
        <w:rPr>
          <w:bCs/>
        </w:rPr>
        <w:br/>
        <w:t>Are your predictions reliable? Justify your answer. Be sure to consider your methods of collecting, recording, and plotting data.</w:t>
      </w:r>
    </w:p>
    <w:p w:rsidR="00353163" w:rsidRDefault="00353163" w:rsidP="00353163">
      <w:pPr>
        <w:rPr>
          <w:bCs/>
        </w:rPr>
      </w:pPr>
    </w:p>
    <w:p w:rsidR="00353163" w:rsidRDefault="00353163" w:rsidP="00353163">
      <w:pPr>
        <w:rPr>
          <w:bCs/>
        </w:rPr>
      </w:pPr>
      <w:r>
        <w:rPr>
          <w:bCs/>
        </w:rPr>
        <w:t>- What variables impacted the results of this experiment?</w:t>
      </w:r>
      <w:r>
        <w:rPr>
          <w:bCs/>
        </w:rPr>
        <w:br/>
      </w:r>
      <w:r>
        <w:rPr>
          <w:bCs/>
        </w:rPr>
        <w:br/>
        <w:t>- How would you improve this experiment?</w:t>
      </w:r>
      <w:r>
        <w:rPr>
          <w:bCs/>
        </w:rPr>
        <w:br/>
      </w:r>
      <w:r>
        <w:rPr>
          <w:bCs/>
        </w:rPr>
        <w:br/>
        <w:t xml:space="preserve">- What can we do to make this a more reliable experiment? </w:t>
      </w:r>
      <w:r>
        <w:rPr>
          <w:bCs/>
        </w:rPr>
        <w:br/>
        <w:t>(Rubber band size)</w:t>
      </w:r>
    </w:p>
    <w:p w:rsidR="00353163" w:rsidRDefault="00353163" w:rsidP="00353163">
      <w:pPr>
        <w:rPr>
          <w:b/>
          <w:bCs/>
          <w:i/>
          <w:sz w:val="24"/>
        </w:rPr>
      </w:pPr>
      <w:r>
        <w:rPr>
          <w:b/>
          <w:bCs/>
          <w:i/>
          <w:sz w:val="24"/>
        </w:rPr>
        <w:t>Next Steps: Evaluation</w:t>
      </w:r>
    </w:p>
    <w:p w:rsidR="00353163" w:rsidRDefault="00353163" w:rsidP="00353163">
      <w:pPr>
        <w:rPr>
          <w:bCs/>
        </w:rPr>
      </w:pPr>
      <w:r>
        <w:rPr>
          <w:bCs/>
        </w:rPr>
        <w:t>- The students will conduct the experiment again, record their findings, and compare/contrast these results with the results from the previous trial.</w:t>
      </w:r>
      <w:r>
        <w:rPr>
          <w:bCs/>
        </w:rPr>
        <w:br/>
      </w:r>
      <w:r>
        <w:rPr>
          <w:bCs/>
        </w:rPr>
        <w:br/>
        <w:t>- Did the data change? Did the distance fluctuate for each pair of rubber bands?</w:t>
      </w:r>
      <w:r>
        <w:rPr>
          <w:bCs/>
        </w:rPr>
        <w:br/>
      </w:r>
      <w:r>
        <w:rPr>
          <w:bCs/>
        </w:rPr>
        <w:br/>
        <w:t>- Is this an accurate and valid experiment?</w:t>
      </w:r>
      <w:r>
        <w:rPr>
          <w:bCs/>
        </w:rPr>
        <w:br/>
      </w:r>
      <w:r>
        <w:rPr>
          <w:bCs/>
        </w:rPr>
        <w:br/>
        <w:t xml:space="preserve">- What are the flaws of this activity?  </w:t>
      </w:r>
    </w:p>
    <w:p w:rsidR="00353163" w:rsidRDefault="00353163" w:rsidP="00353163">
      <w:pPr>
        <w:rPr>
          <w:b/>
          <w:bCs/>
        </w:rPr>
      </w:pPr>
      <w:r>
        <w:rPr>
          <w:b/>
          <w:bCs/>
        </w:rPr>
        <w:t>Conclusion</w:t>
      </w:r>
    </w:p>
    <w:p w:rsidR="00353163" w:rsidRDefault="00353163" w:rsidP="00353163">
      <w:pPr>
        <w:rPr>
          <w:bCs/>
        </w:rPr>
      </w:pPr>
      <w:r>
        <w:rPr>
          <w:bCs/>
        </w:rPr>
        <w:t>As the number of rubber bands increase, so does the distance that Barbie drops.</w:t>
      </w:r>
      <w:r>
        <w:rPr>
          <w:bCs/>
        </w:rPr>
        <w:br/>
      </w:r>
      <w:r>
        <w:rPr>
          <w:bCs/>
        </w:rPr>
        <w:br/>
        <w:t xml:space="preserve">The students should realize that the different: rubber bands, Barbie dolls, observers, and releasers can alter the results for this experiment. </w:t>
      </w:r>
      <w:r>
        <w:rPr>
          <w:bCs/>
        </w:rPr>
        <w:br/>
      </w:r>
      <w:r>
        <w:rPr>
          <w:bCs/>
        </w:rPr>
        <w:br/>
        <w:t>The students predicted, observed, and recorded data to investigate different variables and their dependency.</w:t>
      </w:r>
    </w:p>
    <w:p w:rsidR="00353163" w:rsidRDefault="00353163" w:rsidP="00353163">
      <w:pPr>
        <w:rPr>
          <w:bCs/>
        </w:rPr>
      </w:pPr>
    </w:p>
    <w:p w:rsidR="00353163" w:rsidRDefault="00353163" w:rsidP="00353163">
      <w:pPr>
        <w:rPr>
          <w:b/>
          <w:bCs/>
          <w:i/>
          <w:sz w:val="24"/>
        </w:rPr>
      </w:pPr>
      <w:r>
        <w:rPr>
          <w:b/>
          <w:bCs/>
          <w:i/>
          <w:sz w:val="24"/>
        </w:rPr>
        <w:lastRenderedPageBreak/>
        <w:t>Resources</w:t>
      </w:r>
    </w:p>
    <w:p w:rsidR="00353163" w:rsidRDefault="00353163" w:rsidP="00353163">
      <w:pPr>
        <w:rPr>
          <w:bCs/>
        </w:rPr>
      </w:pPr>
      <w:r>
        <w:rPr>
          <w:bCs/>
        </w:rPr>
        <w:t>-</w:t>
      </w:r>
      <w:proofErr w:type="spellStart"/>
      <w:r>
        <w:rPr>
          <w:bCs/>
        </w:rPr>
        <w:t>Zordak</w:t>
      </w:r>
      <w:proofErr w:type="spellEnd"/>
      <w:r>
        <w:rPr>
          <w:bCs/>
        </w:rPr>
        <w:t xml:space="preserve">, Samuel E. "Barbie Bungee." </w:t>
      </w:r>
      <w:r>
        <w:rPr>
          <w:bCs/>
          <w:i/>
          <w:iCs/>
        </w:rPr>
        <w:t>Barbie Bungee</w:t>
      </w:r>
      <w:r>
        <w:rPr>
          <w:bCs/>
        </w:rPr>
        <w:t xml:space="preserve">. </w:t>
      </w:r>
      <w:proofErr w:type="gramStart"/>
      <w:r>
        <w:rPr>
          <w:bCs/>
        </w:rPr>
        <w:t xml:space="preserve">NCTM, </w:t>
      </w:r>
      <w:proofErr w:type="spellStart"/>
      <w:r>
        <w:rPr>
          <w:bCs/>
        </w:rPr>
        <w:t>n.d.</w:t>
      </w:r>
      <w:proofErr w:type="spellEnd"/>
      <w:r>
        <w:rPr>
          <w:bCs/>
        </w:rPr>
        <w:t xml:space="preserve"> Web.</w:t>
      </w:r>
      <w:proofErr w:type="gramEnd"/>
      <w:r>
        <w:rPr>
          <w:bCs/>
        </w:rPr>
        <w:t xml:space="preserve"> 29 Apr. 2014.</w:t>
      </w:r>
      <w:r>
        <w:rPr>
          <w:bCs/>
        </w:rPr>
        <w:br/>
      </w:r>
      <w:r>
        <w:rPr>
          <w:bCs/>
        </w:rPr>
        <w:br/>
        <w:t>Direct Link</w:t>
      </w:r>
      <w:proofErr w:type="gramStart"/>
      <w:r>
        <w:rPr>
          <w:bCs/>
        </w:rPr>
        <w:t>:</w:t>
      </w:r>
      <w:proofErr w:type="gramEnd"/>
      <w:r>
        <w:rPr>
          <w:b/>
          <w:bCs/>
        </w:rPr>
        <w:br/>
      </w:r>
      <w:hyperlink r:id="rId20" w:history="1">
        <w:r>
          <w:rPr>
            <w:rStyle w:val="Hyperlink"/>
            <w:b/>
            <w:bCs/>
          </w:rPr>
          <w:t>http://</w:t>
        </w:r>
      </w:hyperlink>
      <w:hyperlink r:id="rId21" w:history="1">
        <w:r>
          <w:rPr>
            <w:rStyle w:val="Hyperlink"/>
            <w:b/>
            <w:bCs/>
          </w:rPr>
          <w:t>illuminations.nctm.org/Lesson.aspx?id=2157</w:t>
        </w:r>
      </w:hyperlink>
    </w:p>
    <w:p w:rsidR="005718BC" w:rsidRDefault="005718BC">
      <w:bookmarkStart w:id="0" w:name="_GoBack"/>
      <w:bookmarkEnd w:id="0"/>
    </w:p>
    <w:sectPr w:rsidR="0057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63"/>
    <w:rsid w:val="00353163"/>
    <w:rsid w:val="005718BC"/>
    <w:rsid w:val="00A7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163"/>
    <w:rPr>
      <w:color w:val="0000FF" w:themeColor="hyperlink"/>
      <w:u w:val="single"/>
    </w:rPr>
  </w:style>
  <w:style w:type="table" w:styleId="TableGrid">
    <w:name w:val="Table Grid"/>
    <w:basedOn w:val="TableNormal"/>
    <w:uiPriority w:val="59"/>
    <w:rsid w:val="0035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163"/>
    <w:rPr>
      <w:color w:val="0000FF" w:themeColor="hyperlink"/>
      <w:u w:val="single"/>
    </w:rPr>
  </w:style>
  <w:style w:type="table" w:styleId="TableGrid">
    <w:name w:val="Table Grid"/>
    <w:basedOn w:val="TableNormal"/>
    <w:uiPriority w:val="59"/>
    <w:rsid w:val="0035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G22qQydPVQ" TargetMode="External"/><Relationship Id="rId13" Type="http://schemas.openxmlformats.org/officeDocument/2006/relationships/image" Target="media/image7.png"/><Relationship Id="rId18" Type="http://schemas.openxmlformats.org/officeDocument/2006/relationships/hyperlink" Target="http://illuminations.nctm.org/Activity.aspx?id=4186" TargetMode="External"/><Relationship Id="rId3" Type="http://schemas.openxmlformats.org/officeDocument/2006/relationships/settings" Target="settings.xml"/><Relationship Id="rId21" Type="http://schemas.openxmlformats.org/officeDocument/2006/relationships/hyperlink" Target="http://illuminations.nctm.org/Lesson.aspx?id=2157"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illuminations.nctm.org/Activity.aspx?id=4186" TargetMode="External"/><Relationship Id="rId2" Type="http://schemas.microsoft.com/office/2007/relationships/stylesWithEffects" Target="stylesWithEffects.xml"/><Relationship Id="rId16" Type="http://schemas.openxmlformats.org/officeDocument/2006/relationships/hyperlink" Target="http://illuminations.nctm.org/Activity.aspx?id=4186" TargetMode="External"/><Relationship Id="rId20" Type="http://schemas.openxmlformats.org/officeDocument/2006/relationships/hyperlink" Target="http://illuminations.nctm.org/Lesson.aspx?id=2157"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youtube.com/watch?v=zG22qQydPVQ" TargetMode="External"/><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1</cp:revision>
  <dcterms:created xsi:type="dcterms:W3CDTF">2014-05-06T07:49:00Z</dcterms:created>
  <dcterms:modified xsi:type="dcterms:W3CDTF">2014-05-06T07:50:00Z</dcterms:modified>
</cp:coreProperties>
</file>